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申请表</w:t>
      </w:r>
    </w:p>
    <w:tbl>
      <w:tblPr>
        <w:tblStyle w:val="3"/>
        <w:tblpPr w:leftFromText="180" w:rightFromText="180" w:vertAnchor="text" w:horzAnchor="page" w:tblpX="1855" w:tblpY="643"/>
        <w:tblOverlap w:val="never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5"/>
        <w:gridCol w:w="167"/>
        <w:gridCol w:w="2782"/>
        <w:gridCol w:w="2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952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b/>
                <w:bCs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 xml:space="preserve">学校全称 </w:t>
            </w:r>
          </w:p>
        </w:tc>
        <w:tc>
          <w:tcPr>
            <w:tcW w:w="5508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例如：河北省石家庄市蜀山区永和路学校（必填）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952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学校类型</w:t>
            </w:r>
          </w:p>
        </w:tc>
        <w:tc>
          <w:tcPr>
            <w:tcW w:w="5508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例如：一贯制、中学、小学（必填）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952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归 属</w:t>
            </w:r>
          </w:p>
        </w:tc>
        <w:tc>
          <w:tcPr>
            <w:tcW w:w="5508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例如：中国教育部-河北省教育厅-石家庄市教育局</w:t>
            </w:r>
          </w:p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-蜀山区教育局（必填）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952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申请人</w:t>
            </w:r>
          </w:p>
        </w:tc>
        <w:tc>
          <w:tcPr>
            <w:tcW w:w="5508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四中网校请填“四中网校”；销售请填本人姓名（必填）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952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开通期限</w:t>
            </w:r>
          </w:p>
        </w:tc>
        <w:tc>
          <w:tcPr>
            <w:tcW w:w="5508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bookmarkStart w:id="0" w:name="OLE_LINK8"/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最长3个月试用（销售介入，请注明试用、正式使用期限）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952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开通类型</w:t>
            </w:r>
          </w:p>
        </w:tc>
        <w:tc>
          <w:tcPr>
            <w:tcW w:w="5508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例如：付费、试用（必填）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952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外网访问地址：</w:t>
            </w:r>
          </w:p>
        </w:tc>
        <w:tc>
          <w:tcPr>
            <w:tcW w:w="5508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http://域名（域名可以是学校名称的首字母，必须含有“市”）.lezhiyun.com/（必填）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952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项目名称</w:t>
            </w: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应用名称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部署情况（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Cs w:val="21"/>
              </w:rPr>
              <w:t>用的请填“是”</w:t>
            </w: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952" w:type="dxa"/>
            <w:gridSpan w:val="2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基础办公平台</w:t>
            </w: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日程协同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信件中心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校长决策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信息公告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通讯录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Cs w:val="21"/>
              </w:rPr>
              <w:t>短信平台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Cs w:val="21"/>
              </w:rPr>
              <w:t>不可试用，购买后可开通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基础开放平台</w:t>
            </w: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四叶草（网页版）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云课堂（网页版）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用户中心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数据中心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应用商店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应用下载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云盘系统</w:t>
            </w: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color w:val="FF0000"/>
                <w:szCs w:val="21"/>
              </w:rPr>
            </w:pPr>
            <w:bookmarkStart w:id="1" w:name="OLE_LINK3"/>
            <w:r>
              <w:rPr>
                <w:rFonts w:hint="eastAsia" w:ascii="微软雅黑" w:hAnsi="微软雅黑" w:eastAsia="微软雅黑" w:cs="微软雅黑"/>
                <w:color w:val="FF0000"/>
                <w:szCs w:val="21"/>
              </w:rPr>
              <w:t>教师云盘</w:t>
            </w:r>
            <w:bookmarkEnd w:id="1"/>
            <w:r>
              <w:rPr>
                <w:rFonts w:hint="eastAsia" w:ascii="微软雅黑" w:hAnsi="微软雅黑" w:eastAsia="微软雅黑" w:cs="微软雅黑"/>
                <w:color w:val="FF0000"/>
                <w:szCs w:val="21"/>
              </w:rPr>
              <w:t>（网页版）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color w:val="FF0000"/>
                <w:szCs w:val="21"/>
              </w:rPr>
            </w:pPr>
            <w:bookmarkStart w:id="2" w:name="OLE_LINK7"/>
            <w:r>
              <w:rPr>
                <w:rFonts w:hint="eastAsia" w:ascii="微软雅黑" w:hAnsi="微软雅黑" w:eastAsia="微软雅黑" w:cs="微软雅黑"/>
                <w:color w:val="FF0000"/>
                <w:szCs w:val="21"/>
              </w:rPr>
              <w:t>不可试用，购买后可开通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即时通讯系统</w:t>
            </w: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Cs w:val="21"/>
              </w:rPr>
              <w:t>校信移动端（ios/android）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微软雅黑" w:hAnsi="微软雅黑" w:eastAsia="微软雅黑" w:cs="微软雅黑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Cs w:val="21"/>
                <w:lang w:val="en-US" w:eastAsia="zh-CN"/>
              </w:rPr>
              <w:t>购买后可开通短信通知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微软雅黑" w:hAnsi="微软雅黑" w:eastAsia="微软雅黑" w:cs="微软雅黑"/>
                <w:color w:val="auto"/>
                <w:szCs w:val="21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微软雅黑" w:hAnsi="微软雅黑" w:eastAsia="微软雅黑" w:cs="微软雅黑"/>
                <w:color w:val="FF000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  <w:lang w:eastAsia="zh-CN"/>
              </w:rPr>
              <w:t>小乐通讯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微软雅黑" w:hAnsi="微软雅黑" w:eastAsia="微软雅黑" w:cs="微软雅黑"/>
                <w:color w:val="FF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办公平台完整版</w:t>
            </w: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任务协同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场馆预约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问卷调查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（车辆）公车预约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校园大事记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Mac地址管理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值班申请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物品申购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资金审批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合同审批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保险审批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公文管理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通用工作流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周程管理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both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综合服务平台</w:t>
            </w: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文件收集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资产管理系统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设备报修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办公用品管理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物品借还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设备预约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人事综合管理平台</w:t>
            </w: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人事管理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工资查询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请假管理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多维度投票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多维度评价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教师发展平台</w:t>
            </w: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教师考勤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教师成长档案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电子档案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一体化教学教务管理平台</w:t>
            </w: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学籍管理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开课管理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校本课程评价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教学评价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学生课表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协同备课平台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集控录课系统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阅评测与学情分析平台</w:t>
            </w: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考务管理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云题库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bookmarkStart w:id="3" w:name="OLE_LINK2"/>
            <w:r>
              <w:rPr>
                <w:rFonts w:hint="eastAsia" w:ascii="微软雅黑" w:hAnsi="微软雅黑" w:eastAsia="微软雅黑" w:cs="微软雅黑"/>
                <w:szCs w:val="21"/>
              </w:rPr>
              <w:t>成绩分析（通用）</w:t>
            </w:r>
            <w:bookmarkEnd w:id="3"/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成绩分析（高级）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阅卷助手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高考志愿分析与职业规划平台</w:t>
            </w: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学生生涯规划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bookmarkStart w:id="4" w:name="OLE_LINK4"/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智能排课</w:t>
            </w:r>
            <w:bookmarkEnd w:id="4"/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（通用版）</w:t>
            </w: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智能排课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pStyle w:val="4"/>
              <w:jc w:val="center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智能排课（分层走班版）</w:t>
            </w: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pStyle w:val="4"/>
              <w:jc w:val="center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智能排课（新高考版）</w:t>
            </w:r>
          </w:p>
        </w:tc>
        <w:tc>
          <w:tcPr>
            <w:tcW w:w="2726" w:type="dxa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在线选课</w:t>
            </w:r>
          </w:p>
        </w:tc>
        <w:tc>
          <w:tcPr>
            <w:tcW w:w="2726" w:type="dxa"/>
            <w:vMerge w:val="continue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bookmarkStart w:id="5" w:name="OLE_LINK5"/>
            <w:bookmarkStart w:id="6" w:name="OLE_LINK6"/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智能排课（</w:t>
            </w:r>
            <w:bookmarkEnd w:id="5"/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新高考版）</w:t>
            </w:r>
            <w:bookmarkEnd w:id="6"/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智能排课（通用版）</w:t>
            </w:r>
          </w:p>
        </w:tc>
        <w:tc>
          <w:tcPr>
            <w:tcW w:w="2726" w:type="dxa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高考选科</w:t>
            </w:r>
          </w:p>
        </w:tc>
        <w:tc>
          <w:tcPr>
            <w:tcW w:w="2726" w:type="dxa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课程分层管理</w:t>
            </w:r>
          </w:p>
        </w:tc>
        <w:tc>
          <w:tcPr>
            <w:tcW w:w="2726" w:type="dxa"/>
            <w:vMerge w:val="continue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校园文明系统</w:t>
            </w: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校园文明管理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大眼睛在行动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综合素质评价系统</w:t>
            </w: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学生成长档案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学生考勤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学生日常表现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小学校外综合管理平台</w:t>
            </w: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生源指标管理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bookmarkStart w:id="7" w:name="OLE_LINK1"/>
            <w:r>
              <w:rPr>
                <w:rFonts w:hint="eastAsia" w:ascii="微软雅黑" w:hAnsi="微软雅黑" w:eastAsia="微软雅黑" w:cs="微软雅黑"/>
                <w:szCs w:val="21"/>
              </w:rPr>
              <w:t>家长评价</w:t>
            </w:r>
            <w:bookmarkEnd w:id="7"/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学生综合管理平台</w:t>
            </w: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班级日常管理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校园门户网站管理系统</w:t>
            </w: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网站管理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资源库平台</w:t>
            </w: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资源库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不可试用，购买后可开通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智慧环境</w:t>
            </w: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校园文化展示平台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需要配合电子班牌使用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智能班牌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52" w:type="dxa"/>
            <w:gridSpan w:val="2"/>
            <w:vMerge w:val="continue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78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微软雅黑" w:hAnsi="微软雅黑" w:eastAsia="微软雅黑" w:cs="微软雅黑"/>
                <w:szCs w:val="21"/>
                <w:shd w:val="clear" w:color="auto" w:fill="00B050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校刊</w:t>
            </w:r>
          </w:p>
        </w:tc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460" w:type="dxa"/>
            <w:gridSpan w:val="4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pStyle w:val="4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val="en-US" w:eastAsia="zh-CN"/>
              </w:rPr>
              <w:t>Pad云课堂申请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85" w:type="dxa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pStyle w:val="4"/>
              <w:tabs>
                <w:tab w:val="left" w:pos="1954"/>
              </w:tabs>
              <w:jc w:val="center"/>
              <w:rPr>
                <w:rFonts w:hint="eastAsia" w:ascii="微软雅黑" w:hAnsi="微软雅黑" w:eastAsia="微软雅黑" w:cs="微软雅黑"/>
                <w:b/>
                <w:bCs/>
                <w:shd w:val="clear" w:color="auto" w:fill="auto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hd w:val="clear" w:color="auto" w:fill="auto"/>
                <w:lang w:eastAsia="zh-CN"/>
              </w:rPr>
              <w:t>开通类型</w:t>
            </w:r>
          </w:p>
        </w:tc>
        <w:tc>
          <w:tcPr>
            <w:tcW w:w="5675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pStyle w:val="4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付费、试用（必填）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85" w:type="dxa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pStyle w:val="4"/>
              <w:tabs>
                <w:tab w:val="left" w:pos="1954"/>
              </w:tabs>
              <w:jc w:val="center"/>
              <w:rPr>
                <w:rFonts w:hint="eastAsia" w:ascii="微软雅黑" w:hAnsi="微软雅黑" w:eastAsia="微软雅黑" w:cs="微软雅黑"/>
                <w:b/>
                <w:bCs/>
                <w:shd w:val="clear" w:color="auto" w:fill="auto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hd w:val="clear" w:color="auto" w:fill="auto"/>
                <w:lang w:eastAsia="zh-CN"/>
              </w:rPr>
              <w:t>开通期限</w:t>
            </w:r>
          </w:p>
        </w:tc>
        <w:tc>
          <w:tcPr>
            <w:tcW w:w="5675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pStyle w:val="4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最长3个月试用（销售介入，请注明试用、正式使用期限）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85" w:type="dxa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pStyle w:val="4"/>
              <w:tabs>
                <w:tab w:val="left" w:pos="1954"/>
              </w:tabs>
              <w:jc w:val="center"/>
              <w:rPr>
                <w:rFonts w:hint="eastAsia" w:ascii="微软雅黑" w:hAnsi="微软雅黑" w:eastAsia="微软雅黑" w:cs="微软雅黑"/>
                <w:b/>
                <w:bCs/>
                <w:shd w:val="clear" w:color="auto" w:fill="auto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班级数量</w:t>
            </w:r>
          </w:p>
        </w:tc>
        <w:tc>
          <w:tcPr>
            <w:tcW w:w="5675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pStyle w:val="4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/>
                <w:b w:val="0"/>
                <w:bCs/>
                <w:szCs w:val="21"/>
              </w:rPr>
              <w:t>个班</w:t>
            </w:r>
            <w:r>
              <w:rPr>
                <w:rFonts w:hint="eastAsia" w:ascii="微软雅黑" w:hAnsi="微软雅黑" w:eastAsia="微软雅黑"/>
                <w:b w:val="0"/>
                <w:bCs/>
                <w:szCs w:val="21"/>
                <w:lang w:eastAsia="zh-CN"/>
              </w:rPr>
              <w:t>（必填，销售介入，根据实际情况申请）</w:t>
            </w:r>
          </w:p>
        </w:tc>
      </w:tr>
    </w:tbl>
    <w:p/>
    <w:p>
      <w:pPr>
        <w:wordWrap w:val="0"/>
        <w:ind w:firstLine="420" w:firstLineChars="0"/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经校方讨论，同意开通乐知云数字校园！</w:t>
      </w:r>
    </w:p>
    <w:p>
      <w:pPr>
        <w:wordWrap w:val="0"/>
        <w:ind w:firstLine="420" w:firstLineChars="0"/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bookmarkStart w:id="8" w:name="_GoBack"/>
      <w:bookmarkEnd w:id="8"/>
    </w:p>
    <w:p>
      <w:pPr>
        <w:wordWrap w:val="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申请人签字：</w:t>
      </w:r>
    </w:p>
    <w:p>
      <w:pPr>
        <w:wordWrap w:val="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申请日期： </w:t>
      </w:r>
    </w:p>
    <w:p>
      <w:pPr>
        <w:wordWrap w:val="0"/>
        <w:jc w:val="left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学校盖章：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 xml:space="preserve"> </w:t>
      </w:r>
    </w:p>
    <w:p>
      <w:pPr>
        <w:wordWrap w:val="0"/>
        <w:jc w:val="left"/>
      </w:pPr>
    </w:p>
    <w:p/>
    <w:sectPr>
      <w:pgSz w:w="11906" w:h="16838"/>
      <w:pgMar w:top="1383" w:right="1800" w:bottom="138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2000019F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Open Sans">
    <w:panose1 w:val="020B0606030504020204"/>
    <w:charset w:val="86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EBB6C15"/>
    <w:rsid w:val="0024786F"/>
    <w:rsid w:val="00595A96"/>
    <w:rsid w:val="00671069"/>
    <w:rsid w:val="006E12DF"/>
    <w:rsid w:val="00790692"/>
    <w:rsid w:val="009056EA"/>
    <w:rsid w:val="00B713CB"/>
    <w:rsid w:val="00D665FE"/>
    <w:rsid w:val="00DE6701"/>
    <w:rsid w:val="02A018D1"/>
    <w:rsid w:val="048813D4"/>
    <w:rsid w:val="08AC5B89"/>
    <w:rsid w:val="0B6A77BB"/>
    <w:rsid w:val="12245EF3"/>
    <w:rsid w:val="18696B90"/>
    <w:rsid w:val="19C406AA"/>
    <w:rsid w:val="1BCF2831"/>
    <w:rsid w:val="1EAA394C"/>
    <w:rsid w:val="29E773BF"/>
    <w:rsid w:val="2C1825E5"/>
    <w:rsid w:val="2C6332FC"/>
    <w:rsid w:val="2E9879B6"/>
    <w:rsid w:val="2EE93DBD"/>
    <w:rsid w:val="33F256AB"/>
    <w:rsid w:val="39BA2F09"/>
    <w:rsid w:val="3D26138B"/>
    <w:rsid w:val="3F2A41DA"/>
    <w:rsid w:val="3FB07E3E"/>
    <w:rsid w:val="407750CE"/>
    <w:rsid w:val="43267FA4"/>
    <w:rsid w:val="44B21403"/>
    <w:rsid w:val="59300BEA"/>
    <w:rsid w:val="5C122A64"/>
    <w:rsid w:val="5F360909"/>
    <w:rsid w:val="60E2527C"/>
    <w:rsid w:val="68B81256"/>
    <w:rsid w:val="6B514012"/>
    <w:rsid w:val="6EBB6C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格文本"/>
    <w:basedOn w:val="1"/>
    <w:qFormat/>
    <w:uiPriority w:val="0"/>
    <w:pPr>
      <w:spacing w:line="288" w:lineRule="auto"/>
      <w:textAlignment w:val="center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163</Words>
  <Characters>935</Characters>
  <Lines>7</Lines>
  <Paragraphs>2</Paragraphs>
  <ScaleCrop>false</ScaleCrop>
  <LinksUpToDate>false</LinksUpToDate>
  <CharactersWithSpaces>1096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2016-07-02T08:37:00Z</dcterms:created>
  <dc:creator>Administrator</dc:creator>
  <cp:lastModifiedBy>Administrator</cp:lastModifiedBy>
  <dcterms:modified xsi:type="dcterms:W3CDTF">2016-07-18T04:12:09Z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